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3" w:rsidRPr="002D6C1E" w:rsidRDefault="00D75DB3" w:rsidP="002D6C1E">
      <w:pPr>
        <w:pStyle w:val="NoSpacing"/>
        <w:rPr>
          <w:rFonts w:ascii="Elephant" w:hAnsi="Elephant"/>
          <w:sz w:val="44"/>
          <w:szCs w:val="44"/>
        </w:rPr>
      </w:pPr>
      <w:r w:rsidRPr="002D6C1E">
        <w:rPr>
          <w:rFonts w:ascii="Elephant" w:hAnsi="Elephan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C72CB30" wp14:editId="4AE9C02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0085" cy="679450"/>
            <wp:effectExtent l="0" t="0" r="5715" b="6350"/>
            <wp:wrapTight wrapText="bothSides">
              <wp:wrapPolygon edited="0">
                <wp:start x="0" y="0"/>
                <wp:lineTo x="0" y="21196"/>
                <wp:lineTo x="21176" y="2119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th Dark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24" cy="6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C1E">
        <w:rPr>
          <w:rFonts w:ascii="Elephant" w:hAnsi="Elephant"/>
          <w:sz w:val="44"/>
          <w:szCs w:val="44"/>
        </w:rPr>
        <w:t>North Dakota’s</w:t>
      </w:r>
    </w:p>
    <w:p w:rsidR="00D75DB3" w:rsidRPr="002D6C1E" w:rsidRDefault="00D75DB3" w:rsidP="002D6C1E">
      <w:pPr>
        <w:pStyle w:val="NoSpacing"/>
        <w:rPr>
          <w:rFonts w:ascii="Elephant" w:hAnsi="Elephant"/>
          <w:sz w:val="44"/>
          <w:szCs w:val="44"/>
        </w:rPr>
      </w:pPr>
      <w:r w:rsidRPr="002D6C1E">
        <w:rPr>
          <w:rFonts w:ascii="Elephant" w:hAnsi="Elephant"/>
          <w:sz w:val="44"/>
          <w:szCs w:val="44"/>
        </w:rPr>
        <w:t>125</w:t>
      </w:r>
      <w:r w:rsidRPr="002D6C1E">
        <w:rPr>
          <w:rFonts w:ascii="Elephant" w:hAnsi="Elephant"/>
          <w:sz w:val="44"/>
          <w:szCs w:val="44"/>
          <w:vertAlign w:val="superscript"/>
        </w:rPr>
        <w:t>th</w:t>
      </w:r>
      <w:r w:rsidRPr="002D6C1E">
        <w:rPr>
          <w:rFonts w:ascii="Elephant" w:hAnsi="Elephant"/>
          <w:sz w:val="44"/>
          <w:szCs w:val="44"/>
        </w:rPr>
        <w:t xml:space="preserve"> Anniversary</w:t>
      </w:r>
    </w:p>
    <w:p w:rsidR="00D75DB3" w:rsidRDefault="00D75DB3" w:rsidP="00D75DB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9D6E84" w:rsidRDefault="009D6E84" w:rsidP="009D6E84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For Immediate Release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 xml:space="preserve">         Contact:  Janean Rambough</w:t>
      </w:r>
    </w:p>
    <w:p w:rsidR="009D6E84" w:rsidRDefault="001D4CBB" w:rsidP="009D6E84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July 15</w:t>
      </w:r>
      <w:r w:rsidR="009D6E84">
        <w:rPr>
          <w:rFonts w:ascii="Elephant" w:hAnsi="Elephant"/>
        </w:rPr>
        <w:t>, 2014</w:t>
      </w:r>
      <w:r w:rsidR="009D6E84">
        <w:rPr>
          <w:rFonts w:ascii="Elephant" w:hAnsi="Elephant"/>
        </w:rPr>
        <w:tab/>
      </w:r>
      <w:r w:rsidR="009D6E84">
        <w:rPr>
          <w:rFonts w:ascii="Elephant" w:hAnsi="Elephant"/>
        </w:rPr>
        <w:tab/>
      </w:r>
      <w:r w:rsidR="009D6E84">
        <w:rPr>
          <w:rFonts w:ascii="Elephant" w:hAnsi="Elephant"/>
        </w:rPr>
        <w:tab/>
      </w:r>
      <w:r w:rsidR="009D6E84">
        <w:rPr>
          <w:rFonts w:ascii="Elephant" w:hAnsi="Elephant"/>
        </w:rPr>
        <w:tab/>
      </w:r>
      <w:r w:rsidR="009D6E84">
        <w:rPr>
          <w:rFonts w:ascii="Elephant" w:hAnsi="Elephant"/>
        </w:rPr>
        <w:tab/>
      </w:r>
      <w:r w:rsidR="009D6E84">
        <w:rPr>
          <w:rFonts w:ascii="Elephant" w:hAnsi="Elephant"/>
        </w:rPr>
        <w:tab/>
      </w:r>
      <w:r w:rsidR="009D6E84">
        <w:rPr>
          <w:rFonts w:ascii="Elephant" w:hAnsi="Elephant"/>
        </w:rPr>
        <w:tab/>
      </w:r>
      <w:r w:rsidR="009D6E84">
        <w:rPr>
          <w:rFonts w:ascii="Elephant" w:hAnsi="Elephant"/>
        </w:rPr>
        <w:tab/>
        <w:t xml:space="preserve">          701.328.1430</w:t>
      </w:r>
    </w:p>
    <w:p w:rsidR="009D6E84" w:rsidRDefault="009D6E84" w:rsidP="009D6E84">
      <w:pPr>
        <w:pStyle w:val="NoSpacing"/>
        <w:rPr>
          <w:rFonts w:ascii="Elephant" w:hAnsi="Elephant"/>
        </w:rPr>
      </w:pPr>
    </w:p>
    <w:p w:rsidR="009D6E84" w:rsidRDefault="009D6E84" w:rsidP="009D6E84">
      <w:pPr>
        <w:pStyle w:val="NoSpacing"/>
        <w:rPr>
          <w:rFonts w:ascii="Elephant" w:hAnsi="Elephant"/>
        </w:rPr>
      </w:pPr>
    </w:p>
    <w:p w:rsidR="001D4CBB" w:rsidRDefault="001D4CBB" w:rsidP="009D6E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erlinSansFBDemi-Bold"/>
          <w:b/>
          <w:bCs/>
          <w:sz w:val="36"/>
          <w:szCs w:val="36"/>
        </w:rPr>
      </w:pPr>
      <w:r>
        <w:rPr>
          <w:rFonts w:ascii="Garamond" w:hAnsi="Garamond" w:cs="BerlinSansFBDemi-Bold"/>
          <w:b/>
          <w:bCs/>
          <w:sz w:val="36"/>
          <w:szCs w:val="36"/>
        </w:rPr>
        <w:t xml:space="preserve">The Burning Hills Singers and </w:t>
      </w:r>
      <w:proofErr w:type="spellStart"/>
      <w:r>
        <w:rPr>
          <w:rFonts w:ascii="Garamond" w:hAnsi="Garamond" w:cs="BerlinSansFBDemi-Bold"/>
          <w:b/>
          <w:bCs/>
          <w:sz w:val="36"/>
          <w:szCs w:val="36"/>
        </w:rPr>
        <w:t>Tigirlily</w:t>
      </w:r>
      <w:proofErr w:type="spellEnd"/>
      <w:r>
        <w:rPr>
          <w:rFonts w:ascii="Garamond" w:hAnsi="Garamond" w:cs="BerlinSansFBDemi-Bold"/>
          <w:b/>
          <w:bCs/>
          <w:sz w:val="36"/>
          <w:szCs w:val="36"/>
        </w:rPr>
        <w:t xml:space="preserve"> to Perform </w:t>
      </w:r>
    </w:p>
    <w:p w:rsidR="009D6E84" w:rsidRDefault="001D4CBB" w:rsidP="009D6E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erlinSansFBDemi-Bold"/>
          <w:b/>
          <w:bCs/>
          <w:sz w:val="36"/>
          <w:szCs w:val="36"/>
        </w:rPr>
      </w:pPr>
      <w:r>
        <w:rPr>
          <w:rFonts w:ascii="Garamond" w:hAnsi="Garamond" w:cs="BerlinSansFBDemi-Bold"/>
          <w:b/>
          <w:bCs/>
          <w:sz w:val="36"/>
          <w:szCs w:val="36"/>
        </w:rPr>
        <w:t xml:space="preserve">At </w:t>
      </w:r>
      <w:r w:rsidR="009D6E84">
        <w:rPr>
          <w:rFonts w:ascii="Garamond" w:hAnsi="Garamond" w:cs="BerlinSansFBDemi-Bold"/>
          <w:b/>
          <w:bCs/>
          <w:sz w:val="36"/>
          <w:szCs w:val="36"/>
        </w:rPr>
        <w:t xml:space="preserve">the 125th Celebration Party </w:t>
      </w:r>
    </w:p>
    <w:p w:rsidR="009D6E84" w:rsidRDefault="009D6E84" w:rsidP="009D6E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lueHighway"/>
          <w:sz w:val="36"/>
          <w:szCs w:val="36"/>
        </w:rPr>
      </w:pPr>
      <w:proofErr w:type="gramStart"/>
      <w:r>
        <w:rPr>
          <w:rFonts w:ascii="Garamond" w:hAnsi="Garamond" w:cs="BerlinSansFBDemi-Bold"/>
          <w:b/>
          <w:bCs/>
          <w:sz w:val="36"/>
          <w:szCs w:val="36"/>
        </w:rPr>
        <w:t>on</w:t>
      </w:r>
      <w:proofErr w:type="gramEnd"/>
      <w:r>
        <w:rPr>
          <w:rFonts w:ascii="Garamond" w:hAnsi="Garamond" w:cs="BerlinSansFBDemi-Bold"/>
          <w:b/>
          <w:bCs/>
          <w:sz w:val="36"/>
          <w:szCs w:val="36"/>
        </w:rPr>
        <w:t xml:space="preserve"> the Capitol Mall on August 16!</w:t>
      </w:r>
    </w:p>
    <w:p w:rsidR="009D6E84" w:rsidRDefault="009D6E84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 w:cs="BlueHighway"/>
          <w:sz w:val="24"/>
          <w:szCs w:val="24"/>
        </w:rPr>
      </w:pPr>
    </w:p>
    <w:p w:rsidR="009D6E84" w:rsidRDefault="009D6E84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6E84" w:rsidRDefault="009D6E84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 w:cs="BlueHighway"/>
          <w:sz w:val="24"/>
          <w:szCs w:val="24"/>
        </w:rPr>
      </w:pPr>
      <w:r>
        <w:rPr>
          <w:rFonts w:ascii="Garamond" w:hAnsi="Garamond" w:cs="BlueHighway"/>
          <w:sz w:val="24"/>
          <w:szCs w:val="24"/>
        </w:rPr>
        <w:t>The public is invited to celebrate 125 years of history at North Dakota’s 125</w:t>
      </w:r>
      <w:r>
        <w:rPr>
          <w:rFonts w:ascii="Garamond" w:hAnsi="Garamond" w:cs="BlueHighway"/>
          <w:sz w:val="24"/>
          <w:szCs w:val="24"/>
          <w:vertAlign w:val="superscript"/>
        </w:rPr>
        <w:t>th</w:t>
      </w:r>
      <w:r>
        <w:rPr>
          <w:rFonts w:ascii="Garamond" w:hAnsi="Garamond" w:cs="BlueHighway"/>
          <w:sz w:val="24"/>
          <w:szCs w:val="24"/>
        </w:rPr>
        <w:t xml:space="preserve"> Celebration Party on the Capitol Mall in Bismarck on August 16.  Festivities will begin at 11 am and run throughout the day.   </w:t>
      </w:r>
    </w:p>
    <w:p w:rsidR="009D6E84" w:rsidRDefault="009D6E84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 w:cs="BlueHighway"/>
          <w:sz w:val="24"/>
          <w:szCs w:val="24"/>
        </w:rPr>
      </w:pPr>
    </w:p>
    <w:p w:rsidR="009D6E84" w:rsidRDefault="001D4CBB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 w:cs="BlueHighway"/>
          <w:sz w:val="24"/>
          <w:szCs w:val="24"/>
        </w:rPr>
      </w:pPr>
      <w:r>
        <w:rPr>
          <w:rFonts w:ascii="Garamond" w:hAnsi="Garamond" w:cs="BlueHighway"/>
          <w:sz w:val="24"/>
          <w:szCs w:val="24"/>
        </w:rPr>
        <w:t>T</w:t>
      </w:r>
      <w:r w:rsidR="009D6E84">
        <w:rPr>
          <w:rFonts w:ascii="Garamond" w:hAnsi="Garamond" w:cs="BlueHighway"/>
          <w:sz w:val="24"/>
          <w:szCs w:val="24"/>
        </w:rPr>
        <w:t xml:space="preserve">he </w:t>
      </w:r>
      <w:r w:rsidR="00486F8E">
        <w:rPr>
          <w:rFonts w:ascii="Garamond" w:hAnsi="Garamond" w:cs="BlueHighway"/>
          <w:sz w:val="24"/>
          <w:szCs w:val="24"/>
        </w:rPr>
        <w:t>Burn</w:t>
      </w:r>
      <w:r>
        <w:rPr>
          <w:rFonts w:ascii="Garamond" w:hAnsi="Garamond" w:cs="BlueHighway"/>
          <w:sz w:val="24"/>
          <w:szCs w:val="24"/>
        </w:rPr>
        <w:t xml:space="preserve">ing Hills Singers and </w:t>
      </w:r>
      <w:proofErr w:type="spellStart"/>
      <w:r>
        <w:rPr>
          <w:rFonts w:ascii="Garamond" w:hAnsi="Garamond" w:cs="BlueHighway"/>
          <w:sz w:val="24"/>
          <w:szCs w:val="24"/>
        </w:rPr>
        <w:t>Tigirlily</w:t>
      </w:r>
      <w:proofErr w:type="spellEnd"/>
      <w:r>
        <w:rPr>
          <w:rFonts w:ascii="Garamond" w:hAnsi="Garamond" w:cs="BlueHighway"/>
          <w:sz w:val="24"/>
          <w:szCs w:val="24"/>
        </w:rPr>
        <w:t xml:space="preserve"> are two of the much anticipated perfo</w:t>
      </w:r>
      <w:r w:rsidR="007D77C2">
        <w:rPr>
          <w:rFonts w:ascii="Garamond" w:hAnsi="Garamond" w:cs="BlueHighway"/>
          <w:sz w:val="24"/>
          <w:szCs w:val="24"/>
        </w:rPr>
        <w:t>r</w:t>
      </w:r>
      <w:r>
        <w:rPr>
          <w:rFonts w:ascii="Garamond" w:hAnsi="Garamond" w:cs="BlueHighway"/>
          <w:sz w:val="24"/>
          <w:szCs w:val="24"/>
        </w:rPr>
        <w:t>mances!</w:t>
      </w:r>
    </w:p>
    <w:p w:rsidR="009D6E84" w:rsidRDefault="009D6E84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 w:cs="BlueHighway"/>
          <w:sz w:val="24"/>
          <w:szCs w:val="24"/>
        </w:rPr>
      </w:pPr>
    </w:p>
    <w:p w:rsidR="009D6E84" w:rsidRDefault="00486F8E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Over 1,200 </w:t>
      </w:r>
      <w:proofErr w:type="spellStart"/>
      <w:r>
        <w:rPr>
          <w:rFonts w:ascii="Garamond" w:hAnsi="Garamond"/>
          <w:iCs/>
          <w:sz w:val="24"/>
          <w:szCs w:val="24"/>
        </w:rPr>
        <w:t>auditionees</w:t>
      </w:r>
      <w:proofErr w:type="spellEnd"/>
      <w:r>
        <w:rPr>
          <w:rFonts w:ascii="Garamond" w:hAnsi="Garamond"/>
          <w:iCs/>
          <w:sz w:val="24"/>
          <w:szCs w:val="24"/>
        </w:rPr>
        <w:t xml:space="preserve"> from across the nation were narrowed down to the 2014 Burning Hills Singers of the Medora Musical!  This year’s toe tapping, high energy cast includes three North Dakotans – Damon </w:t>
      </w:r>
      <w:proofErr w:type="spellStart"/>
      <w:r>
        <w:rPr>
          <w:rFonts w:ascii="Garamond" w:hAnsi="Garamond"/>
          <w:iCs/>
          <w:sz w:val="24"/>
          <w:szCs w:val="24"/>
        </w:rPr>
        <w:t>Fichter</w:t>
      </w:r>
      <w:proofErr w:type="spellEnd"/>
      <w:r>
        <w:rPr>
          <w:rFonts w:ascii="Garamond" w:hAnsi="Garamond"/>
          <w:iCs/>
          <w:sz w:val="24"/>
          <w:szCs w:val="24"/>
        </w:rPr>
        <w:t xml:space="preserve"> of Dickinson, </w:t>
      </w:r>
      <w:proofErr w:type="spellStart"/>
      <w:r>
        <w:rPr>
          <w:rFonts w:ascii="Garamond" w:hAnsi="Garamond"/>
          <w:iCs/>
          <w:sz w:val="24"/>
          <w:szCs w:val="24"/>
        </w:rPr>
        <w:t>Misti</w:t>
      </w:r>
      <w:proofErr w:type="spellEnd"/>
      <w:r>
        <w:rPr>
          <w:rFonts w:ascii="Garamond" w:hAnsi="Garamond"/>
          <w:iCs/>
          <w:sz w:val="24"/>
          <w:szCs w:val="24"/>
        </w:rPr>
        <w:t xml:space="preserve"> Koop of Grand Forks, and </w:t>
      </w:r>
      <w:proofErr w:type="spellStart"/>
      <w:r>
        <w:rPr>
          <w:rFonts w:ascii="Garamond" w:hAnsi="Garamond"/>
          <w:iCs/>
          <w:sz w:val="24"/>
          <w:szCs w:val="24"/>
        </w:rPr>
        <w:t>Delainie</w:t>
      </w:r>
      <w:proofErr w:type="spellEnd"/>
      <w:r>
        <w:rPr>
          <w:rFonts w:ascii="Garamond" w:hAnsi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iCs/>
          <w:sz w:val="24"/>
          <w:szCs w:val="24"/>
        </w:rPr>
        <w:t>Weidrich</w:t>
      </w:r>
      <w:proofErr w:type="spellEnd"/>
      <w:r>
        <w:rPr>
          <w:rFonts w:ascii="Garamond" w:hAnsi="Garamond"/>
          <w:iCs/>
          <w:sz w:val="24"/>
          <w:szCs w:val="24"/>
        </w:rPr>
        <w:t xml:space="preserve"> of Hazen.  The Burning Hills Singers are led by the “Queen of the West” Emily Walter and her side-kick, Bismarck’s Bill Sorenson.</w:t>
      </w:r>
      <w:r w:rsidR="001D4CBB">
        <w:rPr>
          <w:rFonts w:ascii="Garamond" w:hAnsi="Garamond"/>
          <w:iCs/>
          <w:sz w:val="24"/>
          <w:szCs w:val="24"/>
        </w:rPr>
        <w:t xml:space="preserve">  The Burning Hills Singers will perform at 11:45 am.</w:t>
      </w:r>
    </w:p>
    <w:p w:rsidR="00486F8E" w:rsidRDefault="00486F8E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486F8E" w:rsidRDefault="00486F8E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Sisters Kendra and Krista combine their distinctive musical talents to comprise the genre-bending duo, </w:t>
      </w:r>
      <w:proofErr w:type="spellStart"/>
      <w:r>
        <w:rPr>
          <w:rFonts w:ascii="Garamond" w:hAnsi="Garamond"/>
          <w:iCs/>
          <w:sz w:val="24"/>
          <w:szCs w:val="24"/>
        </w:rPr>
        <w:t>Tigirlily</w:t>
      </w:r>
      <w:proofErr w:type="spellEnd"/>
      <w:r>
        <w:rPr>
          <w:rFonts w:ascii="Garamond" w:hAnsi="Garamond"/>
          <w:iCs/>
          <w:sz w:val="24"/>
          <w:szCs w:val="24"/>
        </w:rPr>
        <w:t>!  The effervescent sister duo infuses a country pop tone into their originals and covers, creating a distinct style.  They first started singing publically in church, providing a solid foundation for their future.  Their ever-growing YouTube following allows their music to garner a world-wide audience as well.  The duos’ hit song “North Dakota” charted on iTunes and is currently their most watched YouTube video with over 200,000 views.</w:t>
      </w:r>
      <w:r w:rsidR="001D4CBB">
        <w:rPr>
          <w:rFonts w:ascii="Garamond" w:hAnsi="Garamond"/>
          <w:iCs/>
          <w:sz w:val="24"/>
          <w:szCs w:val="24"/>
        </w:rPr>
        <w:t xml:space="preserve">  </w:t>
      </w:r>
      <w:proofErr w:type="spellStart"/>
      <w:r w:rsidR="001D4CBB">
        <w:rPr>
          <w:rFonts w:ascii="Garamond" w:hAnsi="Garamond"/>
          <w:iCs/>
          <w:sz w:val="24"/>
          <w:szCs w:val="24"/>
        </w:rPr>
        <w:t>Tigirlily</w:t>
      </w:r>
      <w:proofErr w:type="spellEnd"/>
      <w:r w:rsidR="001D4CBB">
        <w:rPr>
          <w:rFonts w:ascii="Garamond" w:hAnsi="Garamond"/>
          <w:iCs/>
          <w:sz w:val="24"/>
          <w:szCs w:val="24"/>
        </w:rPr>
        <w:t xml:space="preserve"> will take the stage at 12:15 pm.</w:t>
      </w:r>
    </w:p>
    <w:p w:rsidR="009D6E84" w:rsidRDefault="009D6E84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 w:cs="BlueHighway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 w:cs="BlueHighway"/>
          <w:sz w:val="24"/>
          <w:szCs w:val="24"/>
        </w:rPr>
        <w:t>Other</w:t>
      </w:r>
      <w:r w:rsidR="00486F8E">
        <w:rPr>
          <w:rFonts w:ascii="Garamond" w:hAnsi="Garamond" w:cs="BlueHighway"/>
          <w:sz w:val="24"/>
          <w:szCs w:val="24"/>
        </w:rPr>
        <w:t xml:space="preserve"> events</w:t>
      </w:r>
      <w:r>
        <w:rPr>
          <w:rFonts w:ascii="Garamond" w:hAnsi="Garamond" w:cs="BlueHighway"/>
          <w:sz w:val="24"/>
          <w:szCs w:val="24"/>
        </w:rPr>
        <w:t xml:space="preserve"> celebrating ND statehood </w:t>
      </w:r>
      <w:r w:rsidR="00486F8E">
        <w:rPr>
          <w:rFonts w:ascii="Garamond" w:hAnsi="Garamond" w:cs="BlueHighway"/>
          <w:sz w:val="24"/>
          <w:szCs w:val="24"/>
        </w:rPr>
        <w:t xml:space="preserve">include the “Sense of Place” school art exhibit at Dakota Buttes Museum in Hettinger now through September 14, and Chuck </w:t>
      </w:r>
      <w:proofErr w:type="spellStart"/>
      <w:r w:rsidR="00486F8E">
        <w:rPr>
          <w:rFonts w:ascii="Garamond" w:hAnsi="Garamond" w:cs="BlueHighway"/>
          <w:sz w:val="24"/>
          <w:szCs w:val="24"/>
        </w:rPr>
        <w:t>Suchy’s</w:t>
      </w:r>
      <w:proofErr w:type="spellEnd"/>
      <w:r w:rsidR="00486F8E">
        <w:rPr>
          <w:rFonts w:ascii="Garamond" w:hAnsi="Garamond" w:cs="BlueHighway"/>
          <w:sz w:val="24"/>
          <w:szCs w:val="24"/>
        </w:rPr>
        <w:t xml:space="preserve"> 125</w:t>
      </w:r>
      <w:r w:rsidR="00486F8E" w:rsidRPr="00486F8E">
        <w:rPr>
          <w:rFonts w:ascii="Garamond" w:hAnsi="Garamond" w:cs="BlueHighway"/>
          <w:sz w:val="24"/>
          <w:szCs w:val="24"/>
          <w:vertAlign w:val="superscript"/>
        </w:rPr>
        <w:t>th</w:t>
      </w:r>
      <w:r w:rsidR="00486F8E">
        <w:rPr>
          <w:rFonts w:ascii="Garamond" w:hAnsi="Garamond" w:cs="BlueHighway"/>
          <w:sz w:val="24"/>
          <w:szCs w:val="24"/>
        </w:rPr>
        <w:t xml:space="preserve"> Tour</w:t>
      </w:r>
      <w:r w:rsidR="001D4CBB">
        <w:rPr>
          <w:rFonts w:ascii="Garamond" w:hAnsi="Garamond" w:cs="BlueHighway"/>
          <w:sz w:val="24"/>
          <w:szCs w:val="24"/>
        </w:rPr>
        <w:t>,</w:t>
      </w:r>
      <w:r w:rsidR="00486F8E">
        <w:rPr>
          <w:rFonts w:ascii="Garamond" w:hAnsi="Garamond" w:cs="BlueHighway"/>
          <w:sz w:val="24"/>
          <w:szCs w:val="24"/>
        </w:rPr>
        <w:t xml:space="preserve"> </w:t>
      </w:r>
      <w:r w:rsidR="001D4CBB">
        <w:rPr>
          <w:rFonts w:ascii="Garamond" w:hAnsi="Garamond" w:cs="BlueHighway"/>
          <w:sz w:val="24"/>
          <w:szCs w:val="24"/>
        </w:rPr>
        <w:t>with stops at the Fargo Downtown Street Fair, the Taylor Horse Fest, and</w:t>
      </w:r>
      <w:r w:rsidR="00486F8E">
        <w:rPr>
          <w:rFonts w:ascii="Garamond" w:hAnsi="Garamond" w:cs="BlueHighway"/>
          <w:sz w:val="24"/>
          <w:szCs w:val="24"/>
        </w:rPr>
        <w:t xml:space="preserve"> the Ru</w:t>
      </w:r>
      <w:r w:rsidR="000C1937">
        <w:rPr>
          <w:rFonts w:ascii="Garamond" w:hAnsi="Garamond" w:cs="BlueHighway"/>
          <w:sz w:val="24"/>
          <w:szCs w:val="24"/>
        </w:rPr>
        <w:t>g</w:t>
      </w:r>
      <w:r w:rsidR="00486F8E">
        <w:rPr>
          <w:rFonts w:ascii="Garamond" w:hAnsi="Garamond" w:cs="BlueHighway"/>
          <w:sz w:val="24"/>
          <w:szCs w:val="24"/>
        </w:rPr>
        <w:t>by Bloch Party</w:t>
      </w:r>
      <w:r w:rsidR="001D4CBB">
        <w:rPr>
          <w:rFonts w:ascii="Garamond" w:hAnsi="Garamond" w:cs="BlueHighway"/>
          <w:sz w:val="24"/>
          <w:szCs w:val="24"/>
        </w:rPr>
        <w:t>.</w:t>
      </w:r>
      <w:r w:rsidR="00486F8E">
        <w:rPr>
          <w:rFonts w:ascii="Garamond" w:hAnsi="Garamond" w:cs="BlueHighway"/>
          <w:sz w:val="24"/>
          <w:szCs w:val="24"/>
        </w:rPr>
        <w:t xml:space="preserve"> </w:t>
      </w:r>
      <w:bookmarkStart w:id="0" w:name="_GoBack"/>
      <w:bookmarkEnd w:id="0"/>
    </w:p>
    <w:p w:rsidR="00486F8E" w:rsidRDefault="00486F8E" w:rsidP="009D6E84">
      <w:pPr>
        <w:autoSpaceDE w:val="0"/>
        <w:autoSpaceDN w:val="0"/>
        <w:adjustRightInd w:val="0"/>
        <w:spacing w:after="0" w:line="240" w:lineRule="auto"/>
        <w:rPr>
          <w:rFonts w:ascii="Garamond" w:hAnsi="Garamond" w:cs="BlueHighway"/>
          <w:sz w:val="24"/>
          <w:szCs w:val="24"/>
        </w:rPr>
      </w:pPr>
    </w:p>
    <w:p w:rsidR="009D6E84" w:rsidRDefault="009D6E84" w:rsidP="009D6E8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 w:cs="BlueHighway"/>
          <w:sz w:val="24"/>
          <w:szCs w:val="24"/>
        </w:rPr>
        <w:t>For more information, visit: http://history.nd.gov/125th_anniversary.html</w:t>
      </w:r>
    </w:p>
    <w:p w:rsidR="005A6C3E" w:rsidRPr="00D75DB3" w:rsidRDefault="005A6C3E" w:rsidP="00D75DB3">
      <w:pPr>
        <w:pStyle w:val="NoSpacing"/>
        <w:rPr>
          <w:rFonts w:ascii="Elephant" w:hAnsi="Elephant"/>
        </w:rPr>
      </w:pPr>
    </w:p>
    <w:sectPr w:rsidR="005A6C3E" w:rsidRPr="00D7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SansFBDem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ueHighw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B3"/>
    <w:rsid w:val="000C1937"/>
    <w:rsid w:val="001D4CBB"/>
    <w:rsid w:val="002B77C5"/>
    <w:rsid w:val="002D6C1E"/>
    <w:rsid w:val="002F5AFD"/>
    <w:rsid w:val="0039517C"/>
    <w:rsid w:val="00455EDB"/>
    <w:rsid w:val="00486F8E"/>
    <w:rsid w:val="005A6C3E"/>
    <w:rsid w:val="007A67D7"/>
    <w:rsid w:val="007B0FC3"/>
    <w:rsid w:val="007D77C2"/>
    <w:rsid w:val="0084723C"/>
    <w:rsid w:val="00885348"/>
    <w:rsid w:val="009D6E84"/>
    <w:rsid w:val="00A770AA"/>
    <w:rsid w:val="00B70D7C"/>
    <w:rsid w:val="00BF257A"/>
    <w:rsid w:val="00CC7292"/>
    <w:rsid w:val="00D75DB3"/>
    <w:rsid w:val="00DF4DB5"/>
    <w:rsid w:val="00F26120"/>
    <w:rsid w:val="00F8671D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5DB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F5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5DB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F5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Rambough, Janean M.</dc:creator>
  <cp:lastModifiedBy>Rambough, Janean M.</cp:lastModifiedBy>
  <cp:revision>4</cp:revision>
  <cp:lastPrinted>2014-07-03T13:28:00Z</cp:lastPrinted>
  <dcterms:created xsi:type="dcterms:W3CDTF">2014-07-14T16:44:00Z</dcterms:created>
  <dcterms:modified xsi:type="dcterms:W3CDTF">2014-07-15T13:22:00Z</dcterms:modified>
</cp:coreProperties>
</file>